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193" w:rsidRPr="00CC284F" w:rsidRDefault="000B3193" w:rsidP="00CC284F">
      <w:pPr>
        <w:spacing w:after="4" w:line="248" w:lineRule="auto"/>
        <w:ind w:right="643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>СПЕЦИФИКАЦИЯ</w:t>
      </w:r>
    </w:p>
    <w:p w:rsidR="000B3193" w:rsidRDefault="00D75748" w:rsidP="009B4E76">
      <w:pPr>
        <w:spacing w:after="5" w:line="248" w:lineRule="auto"/>
        <w:ind w:left="709" w:right="1042" w:hanging="21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>ой рабо</w:t>
      </w:r>
      <w:r w:rsidR="00CC284F">
        <w:rPr>
          <w:rFonts w:ascii="Times New Roman" w:hAnsi="Times New Roman"/>
          <w:b/>
          <w:color w:val="000000"/>
          <w:sz w:val="24"/>
          <w:szCs w:val="24"/>
        </w:rPr>
        <w:t xml:space="preserve">ты по литературному чтению                                                        для 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 xml:space="preserve">обучающихся </w:t>
      </w:r>
      <w:r w:rsidR="009B4E76">
        <w:rPr>
          <w:rFonts w:ascii="Times New Roman" w:hAnsi="Times New Roman"/>
          <w:b/>
          <w:color w:val="000000"/>
          <w:sz w:val="24"/>
          <w:szCs w:val="24"/>
        </w:rPr>
        <w:t xml:space="preserve">по адаптированной программе 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>2-</w:t>
      </w:r>
      <w:r w:rsidR="009B4E76">
        <w:rPr>
          <w:rFonts w:ascii="Times New Roman" w:hAnsi="Times New Roman"/>
          <w:b/>
          <w:color w:val="000000"/>
          <w:sz w:val="24"/>
          <w:szCs w:val="24"/>
        </w:rPr>
        <w:t>го</w:t>
      </w:r>
      <w:r w:rsidR="000B3193" w:rsidRPr="00CC284F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="009B4E76">
        <w:rPr>
          <w:rFonts w:ascii="Times New Roman" w:hAnsi="Times New Roman"/>
          <w:b/>
          <w:color w:val="000000"/>
          <w:sz w:val="24"/>
          <w:szCs w:val="24"/>
        </w:rPr>
        <w:t>а</w:t>
      </w:r>
    </w:p>
    <w:p w:rsidR="009B4E76" w:rsidRPr="00CC284F" w:rsidRDefault="009B4E76" w:rsidP="009B4E76">
      <w:pPr>
        <w:spacing w:after="5" w:line="248" w:lineRule="auto"/>
        <w:ind w:left="709" w:right="1042" w:hanging="212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ФГОС НОО, ТНР</w:t>
      </w:r>
      <w:r w:rsidR="00607032">
        <w:rPr>
          <w:rFonts w:ascii="Times New Roman" w:hAnsi="Times New Roman"/>
          <w:b/>
          <w:color w:val="000000"/>
          <w:sz w:val="24"/>
          <w:szCs w:val="24"/>
        </w:rPr>
        <w:t xml:space="preserve"> 5.1, ТНР 5.2</w:t>
      </w:r>
      <w:r>
        <w:rPr>
          <w:rFonts w:ascii="Times New Roman" w:hAnsi="Times New Roman"/>
          <w:b/>
          <w:color w:val="000000"/>
          <w:sz w:val="24"/>
          <w:szCs w:val="24"/>
        </w:rPr>
        <w:t>, ЗПР</w:t>
      </w:r>
    </w:p>
    <w:p w:rsidR="000B3193" w:rsidRPr="00CC284F" w:rsidRDefault="000B3193" w:rsidP="000B3193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Назначение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</w:p>
    <w:p w:rsidR="000B3193" w:rsidRPr="00CC284F" w:rsidRDefault="00D75748" w:rsidP="000B3193">
      <w:pPr>
        <w:spacing w:after="4" w:line="248" w:lineRule="auto"/>
        <w:ind w:left="-15" w:right="98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Диагностическа</w:t>
      </w:r>
      <w:r w:rsidRPr="00CC284F">
        <w:rPr>
          <w:rFonts w:ascii="Times New Roman" w:hAnsi="Times New Roman"/>
          <w:color w:val="000000"/>
          <w:sz w:val="24"/>
          <w:szCs w:val="24"/>
        </w:rPr>
        <w:t>я</w:t>
      </w:r>
      <w:r w:rsidR="000B3193" w:rsidRPr="00CC284F">
        <w:rPr>
          <w:rFonts w:ascii="Times New Roman" w:hAnsi="Times New Roman"/>
          <w:color w:val="000000"/>
          <w:sz w:val="24"/>
          <w:szCs w:val="24"/>
        </w:rPr>
        <w:t xml:space="preserve"> работа проводится с целью определения уровня усвоения учащимися предметного содержания курса литературного чтения за второй класс </w:t>
      </w:r>
      <w:r w:rsidR="00607032" w:rsidRPr="00607032">
        <w:rPr>
          <w:rFonts w:ascii="Times New Roman" w:hAnsi="Times New Roman"/>
          <w:color w:val="000000"/>
          <w:sz w:val="24"/>
          <w:szCs w:val="24"/>
        </w:rPr>
        <w:t>ФГОС НОО, ТНР 5.1, ТНР 5.2, ЗПР</w:t>
      </w:r>
      <w:r w:rsidR="0060703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B3193" w:rsidRPr="00CC284F">
        <w:rPr>
          <w:rFonts w:ascii="Times New Roman" w:hAnsi="Times New Roman"/>
          <w:color w:val="000000"/>
          <w:sz w:val="24"/>
          <w:szCs w:val="24"/>
        </w:rPr>
        <w:t xml:space="preserve">и выявления элементов содержания, вызывающих наибольшие затруднения. </w:t>
      </w:r>
    </w:p>
    <w:p w:rsidR="000B3193" w:rsidRPr="00CC284F" w:rsidRDefault="000B3193" w:rsidP="000B3193">
      <w:pPr>
        <w:spacing w:after="0" w:line="259" w:lineRule="auto"/>
        <w:ind w:left="200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Условия проведения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</w:p>
    <w:p w:rsidR="000B3193" w:rsidRPr="00CC284F" w:rsidRDefault="000B3193" w:rsidP="000B3193">
      <w:pPr>
        <w:spacing w:after="4" w:line="248" w:lineRule="auto"/>
        <w:ind w:left="210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Для выполнения заданий нужна ручка. </w:t>
      </w:r>
    </w:p>
    <w:p w:rsidR="000B3193" w:rsidRPr="00CC284F" w:rsidRDefault="000B3193" w:rsidP="000B3193">
      <w:pPr>
        <w:spacing w:after="4" w:line="248" w:lineRule="auto"/>
        <w:ind w:left="210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Дополнительное оборудование и материалы не требуются.  </w:t>
      </w:r>
    </w:p>
    <w:p w:rsidR="000B3193" w:rsidRDefault="000B3193" w:rsidP="000B3193">
      <w:pPr>
        <w:spacing w:after="4" w:line="248" w:lineRule="auto"/>
        <w:ind w:left="-15" w:firstLine="200"/>
        <w:jc w:val="both"/>
        <w:rPr>
          <w:rFonts w:ascii="Times New Roman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Ответы учащиеся записывают в контрольных измерительных материалах.   </w:t>
      </w:r>
    </w:p>
    <w:p w:rsidR="00CC284F" w:rsidRPr="00CC284F" w:rsidRDefault="00CC284F" w:rsidP="000B3193">
      <w:pPr>
        <w:spacing w:after="4" w:line="248" w:lineRule="auto"/>
        <w:ind w:left="-15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CC284F">
      <w:pPr>
        <w:numPr>
          <w:ilvl w:val="0"/>
          <w:numId w:val="1"/>
        </w:numPr>
        <w:spacing w:after="5" w:line="248" w:lineRule="auto"/>
        <w:ind w:right="-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Время выполнения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 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Время выполнения работы –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45 минут. </w:t>
      </w:r>
    </w:p>
    <w:p w:rsidR="00CC284F" w:rsidRPr="00CC284F" w:rsidRDefault="00CC284F" w:rsidP="00CC284F">
      <w:pPr>
        <w:spacing w:after="5" w:line="248" w:lineRule="auto"/>
        <w:ind w:left="200" w:right="-2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numPr>
          <w:ilvl w:val="0"/>
          <w:numId w:val="1"/>
        </w:numPr>
        <w:spacing w:after="5" w:line="248" w:lineRule="auto"/>
        <w:ind w:right="104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Содержание и структура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ой работы </w:t>
      </w:r>
    </w:p>
    <w:p w:rsidR="000B3193" w:rsidRPr="00CC284F" w:rsidRDefault="000B3193" w:rsidP="000B3193">
      <w:pPr>
        <w:spacing w:after="4" w:line="248" w:lineRule="auto"/>
        <w:ind w:left="-15" w:firstLine="17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Работа составлена в </w:t>
      </w:r>
      <w:r w:rsidR="00E2245A">
        <w:rPr>
          <w:rFonts w:ascii="Times New Roman" w:hAnsi="Times New Roman"/>
          <w:color w:val="000000"/>
          <w:sz w:val="24"/>
          <w:szCs w:val="24"/>
        </w:rPr>
        <w:t>двух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вариант</w:t>
      </w:r>
      <w:r w:rsidR="00E2245A">
        <w:rPr>
          <w:rFonts w:ascii="Times New Roman" w:hAnsi="Times New Roman"/>
          <w:color w:val="000000"/>
          <w:sz w:val="24"/>
          <w:szCs w:val="24"/>
        </w:rPr>
        <w:t>ах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0B3193" w:rsidRPr="00CC284F" w:rsidRDefault="00D75748" w:rsidP="000B3193">
      <w:pPr>
        <w:spacing w:after="4" w:line="248" w:lineRule="auto"/>
        <w:ind w:left="-15" w:right="99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Диагностическа</w:t>
      </w:r>
      <w:r w:rsidR="000B3193" w:rsidRPr="00CC284F">
        <w:rPr>
          <w:rFonts w:ascii="Times New Roman" w:hAnsi="Times New Roman"/>
          <w:color w:val="000000"/>
          <w:sz w:val="24"/>
          <w:szCs w:val="24"/>
        </w:rPr>
        <w:t xml:space="preserve">я работа включает 12 заданий: 4 задания с выбором одного верного ответа из четырёх предложенных, 4 задания с кратким ответом,  4 задания с развёрнутым ответом. </w:t>
      </w:r>
    </w:p>
    <w:p w:rsidR="000B3193" w:rsidRPr="00CC284F" w:rsidRDefault="000B3193" w:rsidP="000B3193">
      <w:pPr>
        <w:spacing w:after="4" w:line="248" w:lineRule="auto"/>
        <w:ind w:left="-15" w:firstLine="20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Таблице 1 представлено распределение заданий по разделам содержания курса литературного чтения. </w:t>
      </w:r>
    </w:p>
    <w:p w:rsidR="000B3193" w:rsidRPr="00CC284F" w:rsidRDefault="000B3193" w:rsidP="000B3193">
      <w:pPr>
        <w:spacing w:after="0" w:line="259" w:lineRule="auto"/>
        <w:ind w:right="101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Таблица 1 </w:t>
      </w:r>
    </w:p>
    <w:p w:rsidR="000B3193" w:rsidRPr="00CC284F" w:rsidRDefault="000B3193" w:rsidP="00E2245A">
      <w:pPr>
        <w:spacing w:after="0" w:line="239" w:lineRule="auto"/>
        <w:ind w:left="284" w:right="105" w:firstLine="49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i/>
          <w:color w:val="000000"/>
          <w:sz w:val="24"/>
          <w:szCs w:val="24"/>
        </w:rPr>
        <w:t xml:space="preserve">Распределение заданий по основным разделам </w:t>
      </w:r>
      <w:r w:rsidR="00E2245A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                                              </w:t>
      </w:r>
      <w:r w:rsidRPr="00CC284F">
        <w:rPr>
          <w:rFonts w:ascii="Times New Roman" w:hAnsi="Times New Roman"/>
          <w:b/>
          <w:i/>
          <w:color w:val="000000"/>
          <w:sz w:val="24"/>
          <w:szCs w:val="24"/>
        </w:rPr>
        <w:t>содержания курса литературного чтения</w:t>
      </w:r>
    </w:p>
    <w:p w:rsidR="000B3193" w:rsidRPr="00CC284F" w:rsidRDefault="000B3193" w:rsidP="000B3193">
      <w:pPr>
        <w:spacing w:after="0" w:line="259" w:lineRule="auto"/>
        <w:ind w:right="72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501" w:type="dxa"/>
        <w:tblInd w:w="-76" w:type="dxa"/>
        <w:tblCellMar>
          <w:top w:w="48" w:type="dxa"/>
          <w:left w:w="76" w:type="dxa"/>
          <w:right w:w="68" w:type="dxa"/>
        </w:tblCellMar>
        <w:tblLook w:val="04A0"/>
      </w:tblPr>
      <w:tblGrid>
        <w:gridCol w:w="489"/>
        <w:gridCol w:w="6326"/>
        <w:gridCol w:w="2686"/>
      </w:tblGrid>
      <w:tr w:rsidR="000B3193" w:rsidRPr="00CC284F" w:rsidTr="00CC284F">
        <w:trPr>
          <w:trHeight w:val="462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0B3193" w:rsidRPr="00CC284F" w:rsidRDefault="000B3193" w:rsidP="00B2717B">
            <w:pPr>
              <w:spacing w:after="0" w:line="240" w:lineRule="auto"/>
              <w:ind w:left="1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7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содержания 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Количество заданий  </w:t>
            </w:r>
          </w:p>
        </w:tc>
      </w:tr>
      <w:tr w:rsidR="000B3193" w:rsidRPr="00CC284F" w:rsidTr="00CC284F">
        <w:trPr>
          <w:trHeight w:val="326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0B3193" w:rsidRPr="00CC284F" w:rsidRDefault="000B3193" w:rsidP="00B2717B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</w:tr>
      <w:tr w:rsidR="000B3193" w:rsidRPr="00CC284F" w:rsidTr="00CC284F">
        <w:trPr>
          <w:trHeight w:val="235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Литературоведческая пропедевтика 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0B3193" w:rsidRPr="00CC284F" w:rsidTr="00CC284F">
        <w:trPr>
          <w:trHeight w:val="235"/>
        </w:trPr>
        <w:tc>
          <w:tcPr>
            <w:tcW w:w="489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CC284F">
            <w:pPr>
              <w:spacing w:after="0" w:line="240" w:lineRule="auto"/>
              <w:ind w:right="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9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12 </w:t>
            </w:r>
          </w:p>
        </w:tc>
      </w:tr>
    </w:tbl>
    <w:p w:rsidR="000B3193" w:rsidRPr="00CC284F" w:rsidRDefault="000B3193" w:rsidP="000B3193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CC284F" w:rsidRPr="00CC284F" w:rsidRDefault="000B3193" w:rsidP="00CC284F">
      <w:pPr>
        <w:numPr>
          <w:ilvl w:val="0"/>
          <w:numId w:val="1"/>
        </w:numPr>
        <w:spacing w:after="4" w:line="248" w:lineRule="auto"/>
        <w:ind w:right="-2" w:hanging="200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Система оценки выполнения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работы</w:t>
      </w:r>
    </w:p>
    <w:p w:rsidR="000B3193" w:rsidRPr="00CC284F" w:rsidRDefault="000B3193" w:rsidP="00CC284F">
      <w:pPr>
        <w:spacing w:after="4" w:line="248" w:lineRule="auto"/>
        <w:ind w:left="200" w:right="-2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Каждое верно выполненное задание № 1–6, 8 оценивается 1 баллом. Задание считается выполненным верно, если ученик дал ответ, полностью совпадающий с эталоном. </w:t>
      </w:r>
    </w:p>
    <w:p w:rsidR="000B3193" w:rsidRPr="00CC284F" w:rsidRDefault="000B3193" w:rsidP="000B3193">
      <w:pPr>
        <w:spacing w:after="4" w:line="248" w:lineRule="auto"/>
        <w:ind w:left="-15" w:firstLine="37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Задания № 7, 9–12 оцениваются в соответствии с критериями. Максимальный балл за каждое из этих заданий составляет 2 балла.  </w:t>
      </w:r>
    </w:p>
    <w:p w:rsidR="000B3193" w:rsidRPr="00CC284F" w:rsidRDefault="000B3193" w:rsidP="000B3193">
      <w:pPr>
        <w:spacing w:after="4" w:line="248" w:lineRule="auto"/>
        <w:ind w:left="-15" w:firstLine="37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За выполнение заданий, оцениваемых одним баллом, выставляется 1 балл за полный верный ответ и 0 баллов за неверный ответ. За выполнение заданий, оцениваемых в два балла, в зависимости от полноты и правильности ответа выставляется от 0 до 2 баллов. Эти задания считаются выполненными, если учащийся получает за них хотя бы один балл.   </w:t>
      </w:r>
    </w:p>
    <w:p w:rsidR="000B3193" w:rsidRPr="00CC284F" w:rsidRDefault="000B3193" w:rsidP="000B3193">
      <w:pPr>
        <w:spacing w:after="4" w:line="248" w:lineRule="auto"/>
        <w:ind w:left="411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Максимальный суммарный балл за всю работу –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17.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Если учащийся получает за выполнение всей работы 7 и более баллов, то он достиг уровня обязательной подготовки по литературному чтению 2го класса. 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>Приложении 1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представлен план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="00E2245A" w:rsidRPr="00E224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color w:val="000000"/>
          <w:sz w:val="24"/>
          <w:szCs w:val="24"/>
        </w:rPr>
        <w:t>вариант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="00D75748" w:rsidRPr="00D75748">
        <w:rPr>
          <w:rFonts w:ascii="Times New Roman" w:hAnsi="Times New Roman"/>
          <w:color w:val="000000"/>
          <w:sz w:val="24"/>
          <w:szCs w:val="24"/>
        </w:rPr>
        <w:t>диагностической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работы. </w:t>
      </w:r>
    </w:p>
    <w:p w:rsidR="000B3193" w:rsidRPr="00CC284F" w:rsidRDefault="000B3193" w:rsidP="000B3193">
      <w:pPr>
        <w:spacing w:after="4" w:line="248" w:lineRule="auto"/>
        <w:ind w:left="-15" w:firstLine="40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>Приложении 2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представлен </w:t>
      </w:r>
      <w:r w:rsidR="00E2245A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 вариант </w:t>
      </w:r>
      <w:r w:rsidR="00D75748" w:rsidRPr="00D75748">
        <w:rPr>
          <w:rFonts w:ascii="Times New Roman" w:hAnsi="Times New Roman"/>
          <w:color w:val="000000"/>
          <w:sz w:val="24"/>
          <w:szCs w:val="24"/>
        </w:rPr>
        <w:t>диагностической</w:t>
      </w:r>
      <w:r w:rsidR="00E224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color w:val="000000"/>
          <w:sz w:val="24"/>
          <w:szCs w:val="24"/>
        </w:rPr>
        <w:t xml:space="preserve">работы. </w:t>
      </w:r>
    </w:p>
    <w:p w:rsidR="000B3193" w:rsidRPr="00CC284F" w:rsidRDefault="000B3193" w:rsidP="000B3193">
      <w:pPr>
        <w:spacing w:after="0" w:line="259" w:lineRule="auto"/>
        <w:ind w:left="10" w:right="34" w:hanging="10"/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Приложение 1 </w:t>
      </w:r>
    </w:p>
    <w:p w:rsidR="000B3193" w:rsidRPr="00CC284F" w:rsidRDefault="000B3193" w:rsidP="000B3193">
      <w:pPr>
        <w:spacing w:after="0" w:line="259" w:lineRule="auto"/>
        <w:jc w:val="right"/>
        <w:rPr>
          <w:rFonts w:ascii="Times New Roman" w:eastAsia="Calibri" w:hAnsi="Times New Roman"/>
          <w:color w:val="000000"/>
          <w:sz w:val="24"/>
          <w:szCs w:val="24"/>
        </w:rPr>
      </w:pPr>
    </w:p>
    <w:p w:rsidR="00607032" w:rsidRDefault="000B3193" w:rsidP="00607032">
      <w:pPr>
        <w:spacing w:after="5" w:line="248" w:lineRule="auto"/>
        <w:ind w:left="709" w:right="1042" w:hanging="212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План </w:t>
      </w:r>
      <w:r w:rsidR="00E2245A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="00E2245A" w:rsidRP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>и</w:t>
      </w:r>
      <w:r w:rsidR="00E2245A" w:rsidRP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2245A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вариант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>ов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75748">
        <w:rPr>
          <w:rFonts w:ascii="Times New Roman" w:hAnsi="Times New Roman"/>
          <w:b/>
          <w:color w:val="000000"/>
          <w:sz w:val="24"/>
          <w:szCs w:val="24"/>
        </w:rPr>
        <w:t>диагностическ</w:t>
      </w:r>
      <w:r w:rsidR="00D75748" w:rsidRPr="00CC284F">
        <w:rPr>
          <w:rFonts w:ascii="Times New Roman" w:hAnsi="Times New Roman"/>
          <w:b/>
          <w:color w:val="000000"/>
          <w:sz w:val="24"/>
          <w:szCs w:val="24"/>
        </w:rPr>
        <w:t>ой</w:t>
      </w:r>
      <w:r w:rsidR="00E2245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C284F">
        <w:rPr>
          <w:rFonts w:ascii="Times New Roman" w:hAnsi="Times New Roman"/>
          <w:b/>
          <w:color w:val="000000"/>
          <w:sz w:val="24"/>
          <w:szCs w:val="24"/>
        </w:rPr>
        <w:t xml:space="preserve">работы  по литературному чтению для </w:t>
      </w:r>
      <w:r w:rsidR="00607032" w:rsidRPr="00CC284F">
        <w:rPr>
          <w:rFonts w:ascii="Times New Roman" w:hAnsi="Times New Roman"/>
          <w:b/>
          <w:color w:val="000000"/>
          <w:sz w:val="24"/>
          <w:szCs w:val="24"/>
        </w:rPr>
        <w:t xml:space="preserve">обучающихся </w:t>
      </w:r>
      <w:r w:rsidR="00607032">
        <w:rPr>
          <w:rFonts w:ascii="Times New Roman" w:hAnsi="Times New Roman"/>
          <w:b/>
          <w:color w:val="000000"/>
          <w:sz w:val="24"/>
          <w:szCs w:val="24"/>
        </w:rPr>
        <w:t xml:space="preserve">по адаптированной программе </w:t>
      </w:r>
      <w:r w:rsidR="00607032" w:rsidRPr="00CC284F">
        <w:rPr>
          <w:rFonts w:ascii="Times New Roman" w:hAnsi="Times New Roman"/>
          <w:b/>
          <w:color w:val="000000"/>
          <w:sz w:val="24"/>
          <w:szCs w:val="24"/>
        </w:rPr>
        <w:t>2-</w:t>
      </w:r>
      <w:r w:rsidR="00607032">
        <w:rPr>
          <w:rFonts w:ascii="Times New Roman" w:hAnsi="Times New Roman"/>
          <w:b/>
          <w:color w:val="000000"/>
          <w:sz w:val="24"/>
          <w:szCs w:val="24"/>
        </w:rPr>
        <w:t>го</w:t>
      </w:r>
      <w:r w:rsidR="00607032" w:rsidRPr="00CC284F">
        <w:rPr>
          <w:rFonts w:ascii="Times New Roman" w:hAnsi="Times New Roman"/>
          <w:b/>
          <w:color w:val="000000"/>
          <w:sz w:val="24"/>
          <w:szCs w:val="24"/>
        </w:rPr>
        <w:t xml:space="preserve"> класс</w:t>
      </w:r>
      <w:r w:rsidR="00607032">
        <w:rPr>
          <w:rFonts w:ascii="Times New Roman" w:hAnsi="Times New Roman"/>
          <w:b/>
          <w:color w:val="000000"/>
          <w:sz w:val="24"/>
          <w:szCs w:val="24"/>
        </w:rPr>
        <w:t>а</w:t>
      </w:r>
    </w:p>
    <w:p w:rsidR="00607032" w:rsidRPr="00CC284F" w:rsidRDefault="00607032" w:rsidP="00607032">
      <w:pPr>
        <w:spacing w:after="5" w:line="248" w:lineRule="auto"/>
        <w:ind w:left="709" w:right="1042" w:hanging="212"/>
        <w:jc w:val="center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ФГОС НОО, ТНР 5.1, ТНР 5.2, ЗПР</w:t>
      </w:r>
    </w:p>
    <w:p w:rsidR="005E0695" w:rsidRPr="00CC284F" w:rsidRDefault="005E0695" w:rsidP="000B3193">
      <w:pPr>
        <w:spacing w:after="4" w:line="248" w:lineRule="auto"/>
        <w:ind w:left="553" w:right="494" w:hanging="10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0B3193" w:rsidRPr="00CC284F" w:rsidRDefault="000B3193" w:rsidP="000B3193">
      <w:pPr>
        <w:spacing w:after="4" w:line="248" w:lineRule="auto"/>
        <w:ind w:left="-5" w:hanging="10"/>
        <w:jc w:val="both"/>
        <w:rPr>
          <w:rFonts w:ascii="Times New Roman" w:hAnsi="Times New Roman"/>
          <w:color w:val="000000"/>
          <w:sz w:val="24"/>
          <w:szCs w:val="24"/>
        </w:rPr>
      </w:pPr>
      <w:r w:rsidRPr="00CC284F">
        <w:rPr>
          <w:rFonts w:ascii="Times New Roman" w:hAnsi="Times New Roman"/>
          <w:color w:val="000000"/>
          <w:sz w:val="24"/>
          <w:szCs w:val="24"/>
        </w:rPr>
        <w:t xml:space="preserve">Условные обозначения для типов заданий: ВО – выбор ответа, КО – краткий ответ (в виде числа, чисел, слова), РО – развёрнутый ответ (в виде одного или нескольких предложений).   </w:t>
      </w:r>
    </w:p>
    <w:p w:rsidR="000B3193" w:rsidRPr="00CC284F" w:rsidRDefault="000B3193" w:rsidP="000B3193">
      <w:pPr>
        <w:spacing w:after="4" w:line="248" w:lineRule="auto"/>
        <w:ind w:left="-5" w:hanging="10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2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81"/>
        <w:gridCol w:w="1862"/>
        <w:gridCol w:w="4678"/>
        <w:gridCol w:w="754"/>
        <w:gridCol w:w="868"/>
      </w:tblGrid>
      <w:tr w:rsidR="000B3193" w:rsidRPr="00CC284F" w:rsidTr="00CC284F">
        <w:tc>
          <w:tcPr>
            <w:tcW w:w="1081" w:type="dxa"/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firstLine="2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0" w:name="_GoBack" w:colFirst="1" w:colLast="1"/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 задания </w:t>
            </w:r>
          </w:p>
        </w:tc>
        <w:tc>
          <w:tcPr>
            <w:tcW w:w="1862" w:type="dxa"/>
            <w:shd w:val="clear" w:color="auto" w:fill="auto"/>
          </w:tcPr>
          <w:p w:rsidR="000B3193" w:rsidRPr="00CC284F" w:rsidRDefault="000B3193" w:rsidP="00D75748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содержания курса</w:t>
            </w:r>
          </w:p>
        </w:tc>
        <w:tc>
          <w:tcPr>
            <w:tcW w:w="4678" w:type="dxa"/>
            <w:shd w:val="clear" w:color="auto" w:fill="auto"/>
          </w:tcPr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Контролируемые элементы содержания</w:t>
            </w:r>
          </w:p>
        </w:tc>
        <w:tc>
          <w:tcPr>
            <w:tcW w:w="754" w:type="dxa"/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96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Тип </w:t>
            </w:r>
          </w:p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зада-ния</w:t>
            </w:r>
            <w:proofErr w:type="spellEnd"/>
          </w:p>
        </w:tc>
        <w:tc>
          <w:tcPr>
            <w:tcW w:w="868" w:type="dxa"/>
            <w:shd w:val="clear" w:color="auto" w:fill="auto"/>
          </w:tcPr>
          <w:p w:rsidR="000B3193" w:rsidRPr="00CC284F" w:rsidRDefault="000B3193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Макс. балл</w:t>
            </w:r>
          </w:p>
        </w:tc>
      </w:tr>
      <w:bookmarkEnd w:id="0"/>
      <w:tr w:rsidR="000B3193" w:rsidRPr="00CC284F" w:rsidTr="00CC284F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1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6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 w:rsidR="00CC284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36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Различение художественных произведений разных жанров (рассказ, басня, сказка, загадка, пословица), приведение примеров этих произведений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0B3193" w:rsidRPr="00CC284F" w:rsidRDefault="000B319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62" w:type="dxa"/>
            <w:vMerge w:val="restart"/>
            <w:tcBorders>
              <w:top w:val="single" w:sz="2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38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  <w:p w:rsidR="00862673" w:rsidRPr="00CC284F" w:rsidRDefault="00862673" w:rsidP="00B2717B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Нахождение в тексте требуемой информации (конкретные сведения, факты, описания), заданной в явном виде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Постановка вопросов, ответы на вопросы по содержанию произведения, подтверждение ответов примерами из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в тексте требуемой информации (конкретные сведения, факты, описания), заданной в явном виде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38" w:lineRule="auto"/>
              <w:ind w:left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главной мысли, основного содержания текста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62673" w:rsidRPr="00CC284F" w:rsidTr="000976EC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основных событий </w:t>
            </w:r>
          </w:p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восстановление их последовательности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862673" w:rsidRPr="00CC284F" w:rsidTr="00862673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4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9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Понимание информации, представленной в неявном виде, установка связей, отношений, не высказанных в тексте напрямую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862673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3" w:space="0" w:color="000000"/>
              <w:bottom w:val="nil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38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Виды речевой и читательской деятельности</w:t>
            </w:r>
          </w:p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CC284F">
            <w:pPr>
              <w:spacing w:after="0" w:line="240" w:lineRule="auto"/>
              <w:ind w:right="10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главной мысли, основного содержания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2245A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героев произведения 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2245A">
            <w:pPr>
              <w:spacing w:after="0" w:line="240" w:lineRule="auto"/>
              <w:ind w:right="75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Формулировка простых выводов с опорой на содержание текста; нахождение подтверждающих аргументов.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4" w:line="248" w:lineRule="auto"/>
              <w:ind w:left="-5" w:hanging="1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КО </w:t>
            </w:r>
          </w:p>
        </w:tc>
        <w:tc>
          <w:tcPr>
            <w:tcW w:w="868" w:type="dxa"/>
            <w:shd w:val="clear" w:color="auto" w:fill="auto"/>
          </w:tcPr>
          <w:p w:rsidR="00862673" w:rsidRPr="00CC284F" w:rsidRDefault="00862673" w:rsidP="00E2245A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9124C9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62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CC284F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Постановка вопросов, ответы на вопросы по содержанию произведения, подтверждение ответов примерами из текста 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862673" w:rsidRPr="00CC284F" w:rsidTr="00CC284F">
        <w:tc>
          <w:tcPr>
            <w:tcW w:w="1081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62" w:type="dxa"/>
            <w:tcBorders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E153DD">
            <w:pPr>
              <w:spacing w:after="0" w:line="240" w:lineRule="auto"/>
              <w:ind w:left="1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proofErr w:type="spellStart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ведческая</w:t>
            </w:r>
            <w:proofErr w:type="spellEnd"/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4678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Формулировка простых выводов с опорой на содержание текста; нахождение подтверждающих аргументов</w:t>
            </w:r>
          </w:p>
        </w:tc>
        <w:tc>
          <w:tcPr>
            <w:tcW w:w="754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left="13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 </w:t>
            </w:r>
          </w:p>
        </w:tc>
        <w:tc>
          <w:tcPr>
            <w:tcW w:w="868" w:type="dxa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auto"/>
          </w:tcPr>
          <w:p w:rsidR="00862673" w:rsidRPr="00CC284F" w:rsidRDefault="00862673" w:rsidP="00B2717B">
            <w:pPr>
              <w:spacing w:after="0" w:line="240" w:lineRule="auto"/>
              <w:ind w:right="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28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0B3193" w:rsidRDefault="000B3193"/>
    <w:sectPr w:rsidR="000B3193" w:rsidSect="000B319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A73D9"/>
    <w:multiLevelType w:val="hybridMultilevel"/>
    <w:tmpl w:val="F23466A4"/>
    <w:lvl w:ilvl="0" w:tplc="FED00044">
      <w:start w:val="1"/>
      <w:numFmt w:val="decimal"/>
      <w:lvlText w:val="%1."/>
      <w:lvlJc w:val="left"/>
      <w:pPr>
        <w:ind w:left="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9C64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0C43D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C7E39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A66C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6F603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FE19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BCFA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DE24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B3193"/>
    <w:rsid w:val="000B3193"/>
    <w:rsid w:val="00485297"/>
    <w:rsid w:val="005E0695"/>
    <w:rsid w:val="00607032"/>
    <w:rsid w:val="00862673"/>
    <w:rsid w:val="008A2368"/>
    <w:rsid w:val="00990AD5"/>
    <w:rsid w:val="009B4E76"/>
    <w:rsid w:val="00AB2F9D"/>
    <w:rsid w:val="00B5099E"/>
    <w:rsid w:val="00BC6317"/>
    <w:rsid w:val="00CC284F"/>
    <w:rsid w:val="00D75748"/>
    <w:rsid w:val="00DA1BCE"/>
    <w:rsid w:val="00E169D4"/>
    <w:rsid w:val="00E22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1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57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7</cp:revision>
  <cp:lastPrinted>2019-12-09T07:08:00Z</cp:lastPrinted>
  <dcterms:created xsi:type="dcterms:W3CDTF">2019-12-02T13:20:00Z</dcterms:created>
  <dcterms:modified xsi:type="dcterms:W3CDTF">2019-12-16T14:21:00Z</dcterms:modified>
</cp:coreProperties>
</file>